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55A" w:rsidRPr="006B246A" w:rsidRDefault="00A9055A" w:rsidP="00A9055A">
      <w:pPr>
        <w:spacing w:after="0" w:line="408" w:lineRule="auto"/>
        <w:ind w:left="120"/>
        <w:jc w:val="center"/>
        <w:rPr>
          <w:lang w:val="ru-RU"/>
        </w:rPr>
      </w:pPr>
      <w:bookmarkStart w:id="0" w:name="block-35428030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9055A" w:rsidRPr="006B246A" w:rsidRDefault="00A9055A" w:rsidP="00A9055A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9055A" w:rsidRPr="006B246A" w:rsidRDefault="00A9055A" w:rsidP="00A9055A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A9055A" w:rsidRDefault="00A9055A" w:rsidP="00A9055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A9055A" w:rsidRDefault="00A9055A" w:rsidP="00A9055A">
      <w:pPr>
        <w:spacing w:after="0"/>
        <w:ind w:left="120"/>
      </w:pPr>
    </w:p>
    <w:p w:rsidR="00A9055A" w:rsidRDefault="00A9055A" w:rsidP="00A9055A">
      <w:pPr>
        <w:spacing w:after="0"/>
        <w:ind w:left="120"/>
      </w:pPr>
    </w:p>
    <w:p w:rsidR="00A9055A" w:rsidRDefault="00A9055A" w:rsidP="00A9055A">
      <w:pPr>
        <w:spacing w:after="0"/>
        <w:ind w:left="120"/>
      </w:pPr>
    </w:p>
    <w:p w:rsidR="00A9055A" w:rsidRDefault="00A9055A" w:rsidP="00A9055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9055A" w:rsidRPr="006B246A" w:rsidTr="003462E0">
        <w:tc>
          <w:tcPr>
            <w:tcW w:w="3114" w:type="dxa"/>
          </w:tcPr>
          <w:p w:rsidR="00A9055A" w:rsidRPr="0040209D" w:rsidRDefault="00A9055A" w:rsidP="003462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9055A" w:rsidRPr="008944ED" w:rsidRDefault="00A9055A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A9055A" w:rsidRDefault="00A9055A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9055A" w:rsidRPr="008944ED" w:rsidRDefault="00A9055A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A9055A" w:rsidRDefault="00A9055A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A9055A" w:rsidRDefault="00A9055A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9055A" w:rsidRPr="0040209D" w:rsidRDefault="00A9055A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9055A" w:rsidRPr="0040209D" w:rsidRDefault="00A9055A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9055A" w:rsidRDefault="00A9055A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9055A" w:rsidRPr="008944ED" w:rsidRDefault="00A9055A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A9055A" w:rsidRDefault="00A9055A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9055A" w:rsidRPr="008944ED" w:rsidRDefault="00A9055A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A9055A" w:rsidRDefault="00A9055A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A9055A" w:rsidRDefault="00A9055A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9055A" w:rsidRPr="0040209D" w:rsidRDefault="00A9055A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9055A" w:rsidRPr="006B246A" w:rsidRDefault="00A9055A" w:rsidP="00A9055A">
      <w:pPr>
        <w:spacing w:after="0"/>
        <w:ind w:left="120"/>
        <w:rPr>
          <w:lang w:val="ru-RU"/>
        </w:rPr>
      </w:pPr>
    </w:p>
    <w:p w:rsidR="00A9055A" w:rsidRPr="006B246A" w:rsidRDefault="00A9055A" w:rsidP="00A9055A">
      <w:pPr>
        <w:spacing w:after="0"/>
        <w:ind w:left="120"/>
        <w:rPr>
          <w:lang w:val="ru-RU"/>
        </w:rPr>
      </w:pPr>
    </w:p>
    <w:p w:rsidR="00A9055A" w:rsidRPr="006B246A" w:rsidRDefault="00A9055A" w:rsidP="00A9055A">
      <w:pPr>
        <w:spacing w:after="0"/>
        <w:ind w:left="120"/>
        <w:rPr>
          <w:lang w:val="ru-RU"/>
        </w:rPr>
      </w:pPr>
    </w:p>
    <w:p w:rsidR="00A9055A" w:rsidRPr="006B246A" w:rsidRDefault="00A9055A" w:rsidP="00A9055A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9055A" w:rsidRPr="006B246A" w:rsidRDefault="00A9055A" w:rsidP="00A9055A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658811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A9055A" w:rsidRPr="006B246A" w:rsidRDefault="00A9055A" w:rsidP="00A9055A">
      <w:pPr>
        <w:spacing w:after="0"/>
        <w:ind w:left="120"/>
        <w:jc w:val="center"/>
        <w:rPr>
          <w:lang w:val="ru-RU"/>
        </w:rPr>
      </w:pPr>
    </w:p>
    <w:p w:rsidR="00A9055A" w:rsidRPr="006B246A" w:rsidRDefault="00A9055A" w:rsidP="00A9055A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Геометрия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9055A" w:rsidRPr="006B246A" w:rsidRDefault="00A9055A" w:rsidP="00A9055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A9055A" w:rsidRPr="006B246A" w:rsidRDefault="00A9055A" w:rsidP="00A9055A">
      <w:pPr>
        <w:spacing w:after="0"/>
        <w:ind w:left="120"/>
        <w:jc w:val="center"/>
        <w:rPr>
          <w:lang w:val="ru-RU"/>
        </w:rPr>
      </w:pPr>
    </w:p>
    <w:p w:rsidR="00A9055A" w:rsidRPr="006B246A" w:rsidRDefault="00A9055A" w:rsidP="00A9055A">
      <w:pPr>
        <w:spacing w:after="0"/>
        <w:ind w:left="120"/>
        <w:jc w:val="center"/>
        <w:rPr>
          <w:lang w:val="ru-RU"/>
        </w:rPr>
      </w:pPr>
    </w:p>
    <w:p w:rsidR="00A9055A" w:rsidRPr="006B246A" w:rsidRDefault="00A9055A" w:rsidP="00A9055A">
      <w:pPr>
        <w:spacing w:after="0"/>
        <w:ind w:left="120"/>
        <w:jc w:val="center"/>
        <w:rPr>
          <w:lang w:val="ru-RU"/>
        </w:rPr>
      </w:pPr>
    </w:p>
    <w:p w:rsidR="00A9055A" w:rsidRPr="006B246A" w:rsidRDefault="00A9055A" w:rsidP="00A9055A">
      <w:pPr>
        <w:spacing w:after="0"/>
        <w:ind w:left="120"/>
        <w:jc w:val="center"/>
        <w:rPr>
          <w:lang w:val="ru-RU"/>
        </w:rPr>
      </w:pPr>
    </w:p>
    <w:p w:rsidR="00A9055A" w:rsidRPr="006B246A" w:rsidRDefault="00A9055A" w:rsidP="00A9055A">
      <w:pPr>
        <w:spacing w:after="0"/>
        <w:ind w:left="120"/>
        <w:jc w:val="center"/>
        <w:rPr>
          <w:lang w:val="ru-RU"/>
        </w:rPr>
      </w:pPr>
    </w:p>
    <w:p w:rsidR="00A9055A" w:rsidRPr="006B246A" w:rsidRDefault="00A9055A" w:rsidP="00A9055A">
      <w:pPr>
        <w:spacing w:after="0"/>
        <w:ind w:left="120"/>
        <w:jc w:val="center"/>
        <w:rPr>
          <w:lang w:val="ru-RU"/>
        </w:rPr>
      </w:pPr>
    </w:p>
    <w:p w:rsidR="00A9055A" w:rsidRPr="006B246A" w:rsidRDefault="00A9055A" w:rsidP="00A9055A">
      <w:pPr>
        <w:spacing w:after="0"/>
        <w:ind w:left="120"/>
        <w:jc w:val="center"/>
        <w:rPr>
          <w:lang w:val="ru-RU"/>
        </w:rPr>
      </w:pPr>
    </w:p>
    <w:p w:rsidR="00A9055A" w:rsidRPr="006B246A" w:rsidRDefault="00A9055A" w:rsidP="00A9055A">
      <w:pPr>
        <w:spacing w:after="0"/>
        <w:ind w:left="120"/>
        <w:jc w:val="center"/>
        <w:rPr>
          <w:lang w:val="ru-RU"/>
        </w:rPr>
      </w:pPr>
    </w:p>
    <w:p w:rsidR="00A9055A" w:rsidRPr="006B246A" w:rsidRDefault="00A9055A" w:rsidP="00A9055A">
      <w:pPr>
        <w:spacing w:after="0"/>
        <w:ind w:left="120"/>
        <w:jc w:val="center"/>
        <w:rPr>
          <w:lang w:val="ru-RU"/>
        </w:rPr>
      </w:pPr>
    </w:p>
    <w:p w:rsidR="00F81954" w:rsidRPr="00A9055A" w:rsidRDefault="00A9055A" w:rsidP="00A9055A">
      <w:pPr>
        <w:spacing w:after="0"/>
        <w:ind w:left="120"/>
        <w:jc w:val="center"/>
        <w:rPr>
          <w:lang w:val="ru-RU"/>
        </w:rPr>
        <w:sectPr w:rsidR="00F81954" w:rsidRPr="00A9055A">
          <w:pgSz w:w="11906" w:h="16383"/>
          <w:pgMar w:top="1134" w:right="850" w:bottom="1134" w:left="1701" w:header="720" w:footer="720" w:gutter="0"/>
          <w:cols w:space="720"/>
        </w:sect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F81954" w:rsidRPr="00A9055A" w:rsidRDefault="004F794C" w:rsidP="00A9055A">
      <w:pPr>
        <w:spacing w:after="0" w:line="264" w:lineRule="auto"/>
        <w:jc w:val="both"/>
        <w:rPr>
          <w:lang w:val="ru-RU"/>
        </w:rPr>
      </w:pPr>
      <w:bookmarkStart w:id="6" w:name="block-35428031"/>
      <w:bookmarkEnd w:id="0"/>
      <w:r w:rsidRPr="00A9055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</w:t>
      </w:r>
      <w:r w:rsidRPr="00A9055A">
        <w:rPr>
          <w:rFonts w:ascii="Times New Roman" w:hAnsi="Times New Roman"/>
          <w:color w:val="000000"/>
          <w:sz w:val="28"/>
          <w:lang w:val="ru-RU"/>
        </w:rPr>
        <w:t>скую, доказательную линию. Ценность изучения геометрии на уровне основного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имеры к ложным, проводить рассуждения «от противного», отличать свойства от признаков, формулировать обратные утверждения. 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учебными предметами, мотивировать использовать опреде</w:t>
      </w:r>
      <w:r w:rsidRPr="00A9055A">
        <w:rPr>
          <w:rFonts w:ascii="Times New Roman" w:hAnsi="Times New Roman"/>
          <w:color w:val="000000"/>
          <w:sz w:val="28"/>
          <w:lang w:val="ru-RU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Учебный курс «Геометрия» включ</w:t>
      </w:r>
      <w:r w:rsidRPr="00A9055A">
        <w:rPr>
          <w:rFonts w:ascii="Times New Roman" w:hAnsi="Times New Roman"/>
          <w:color w:val="000000"/>
          <w:sz w:val="28"/>
          <w:lang w:val="ru-RU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bookmarkStart w:id="7" w:name="6c37334c-5fa9-457a-ad76-d36f127aa8c8"/>
      <w:r w:rsidRPr="00A9055A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</w:t>
      </w:r>
      <w:r w:rsidRPr="00A9055A">
        <w:rPr>
          <w:rFonts w:ascii="Times New Roman" w:hAnsi="Times New Roman"/>
          <w:color w:val="000000"/>
          <w:sz w:val="28"/>
          <w:lang w:val="ru-RU"/>
        </w:rPr>
        <w:t>одится 204 часа: в 7 классе – 68 часов (2 часа в неделю), в 8 классе – 68 часов (2 часа в неделю), в 9 классе – 68 часов (2 часа в неделю).</w:t>
      </w:r>
      <w:bookmarkEnd w:id="7"/>
    </w:p>
    <w:p w:rsidR="00F81954" w:rsidRPr="00A9055A" w:rsidRDefault="00F81954">
      <w:pPr>
        <w:rPr>
          <w:lang w:val="ru-RU"/>
        </w:rPr>
        <w:sectPr w:rsidR="00F81954" w:rsidRPr="00A9055A">
          <w:pgSz w:w="11906" w:h="16383"/>
          <w:pgMar w:top="1134" w:right="850" w:bottom="1134" w:left="1701" w:header="720" w:footer="720" w:gutter="0"/>
          <w:cols w:space="720"/>
        </w:sectPr>
      </w:pPr>
    </w:p>
    <w:p w:rsidR="00F81954" w:rsidRPr="00A9055A" w:rsidRDefault="004F794C">
      <w:pPr>
        <w:spacing w:after="0" w:line="264" w:lineRule="auto"/>
        <w:ind w:left="120"/>
        <w:jc w:val="both"/>
        <w:rPr>
          <w:lang w:val="ru-RU"/>
        </w:rPr>
      </w:pPr>
      <w:bookmarkStart w:id="8" w:name="block-35428028"/>
      <w:bookmarkEnd w:id="6"/>
      <w:r w:rsidRPr="00A9055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Pr="00A9055A" w:rsidRDefault="004F794C">
      <w:pPr>
        <w:spacing w:after="0" w:line="264" w:lineRule="auto"/>
        <w:ind w:left="12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Начальные понятия геометрии. Точка, прямая, отрезок, луч. Угол. Виды углов. Верт</w:t>
      </w:r>
      <w:r w:rsidRPr="00A9055A">
        <w:rPr>
          <w:rFonts w:ascii="Times New Roman" w:hAnsi="Times New Roman"/>
          <w:color w:val="000000"/>
          <w:sz w:val="28"/>
          <w:lang w:val="ru-RU"/>
        </w:rPr>
        <w:t>икальные и смежные углы. Биссектриса угла. Ломаная, многоугольник. Параллельность и перпендикулярность прямых.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</w:t>
      </w:r>
      <w:r w:rsidRPr="00A9055A">
        <w:rPr>
          <w:rFonts w:ascii="Times New Roman" w:hAnsi="Times New Roman"/>
          <w:color w:val="000000"/>
          <w:sz w:val="28"/>
          <w:lang w:val="ru-RU"/>
        </w:rPr>
        <w:t>еугольник. Высота, медиана, биссектриса, их свойства.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треугольников.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 углов треугольника. Внешние углы треугольника.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Неравенства в геомет</w:t>
      </w:r>
      <w:r w:rsidRPr="00A9055A">
        <w:rPr>
          <w:rFonts w:ascii="Times New Roman" w:hAnsi="Times New Roman"/>
          <w:color w:val="000000"/>
          <w:sz w:val="28"/>
          <w:lang w:val="ru-RU"/>
        </w:rPr>
        <w:t>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F81954" w:rsidRPr="00A9055A" w:rsidRDefault="004F794C">
      <w:pPr>
        <w:spacing w:after="0" w:line="264" w:lineRule="auto"/>
        <w:ind w:left="12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</w:t>
      </w:r>
      <w:r w:rsidRPr="00A9055A">
        <w:rPr>
          <w:rFonts w:ascii="Times New Roman" w:hAnsi="Times New Roman"/>
          <w:color w:val="000000"/>
          <w:sz w:val="28"/>
          <w:lang w:val="ru-RU"/>
        </w:rPr>
        <w:t>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 xml:space="preserve">Метод удвоения медианы. Центральная симметрия. Теорема Фалеса и теорема </w:t>
      </w:r>
      <w:r w:rsidRPr="00A9055A">
        <w:rPr>
          <w:rFonts w:ascii="Times New Roman" w:hAnsi="Times New Roman"/>
          <w:color w:val="000000"/>
          <w:sz w:val="28"/>
          <w:lang w:val="ru-RU"/>
        </w:rPr>
        <w:t>о пропорциональных отрезках.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</w:t>
      </w:r>
      <w:r w:rsidRPr="00A9055A">
        <w:rPr>
          <w:rFonts w:ascii="Times New Roman" w:hAnsi="Times New Roman"/>
          <w:color w:val="000000"/>
          <w:sz w:val="28"/>
          <w:lang w:val="ru-RU"/>
        </w:rPr>
        <w:t>ур. Формулы для площади треугольника, параллелограмма, ромба и трапеции. Отношение площадей подобных фигур.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 xml:space="preserve">Теорема Пифагора. Применение теоремы Пифагора при решении практических </w:t>
      </w:r>
      <w:r w:rsidRPr="00A9055A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</w:t>
      </w:r>
      <w:r w:rsidRPr="00A9055A">
        <w:rPr>
          <w:rFonts w:ascii="Times New Roman" w:hAnsi="Times New Roman"/>
          <w:color w:val="000000"/>
          <w:sz w:val="28"/>
          <w:lang w:val="ru-RU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F81954" w:rsidRPr="00A9055A" w:rsidRDefault="004F794C">
      <w:pPr>
        <w:spacing w:after="0" w:line="264" w:lineRule="auto"/>
        <w:ind w:left="12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тригонометрическое тождество. Формулы приведения.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Решени</w:t>
      </w:r>
      <w:r w:rsidRPr="00A9055A">
        <w:rPr>
          <w:rFonts w:ascii="Times New Roman" w:hAnsi="Times New Roman"/>
          <w:color w:val="000000"/>
          <w:sz w:val="28"/>
          <w:lang w:val="ru-RU"/>
        </w:rPr>
        <w:t>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</w:t>
      </w:r>
      <w:r w:rsidRPr="00A9055A">
        <w:rPr>
          <w:rFonts w:ascii="Times New Roman" w:hAnsi="Times New Roman"/>
          <w:color w:val="000000"/>
          <w:sz w:val="28"/>
          <w:lang w:val="ru-RU"/>
        </w:rPr>
        <w:t>трезков секущих, теорема о квадрате касательной.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</w:t>
      </w:r>
      <w:r w:rsidRPr="00A9055A">
        <w:rPr>
          <w:rFonts w:ascii="Times New Roman" w:hAnsi="Times New Roman"/>
          <w:color w:val="000000"/>
          <w:sz w:val="28"/>
          <w:lang w:val="ru-RU"/>
        </w:rPr>
        <w:t>торам. Координаты вектора. Скалярное произведение векторов, применение для нахождения длин и углов.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Правильн</w:t>
      </w:r>
      <w:r w:rsidRPr="00A9055A">
        <w:rPr>
          <w:rFonts w:ascii="Times New Roman" w:hAnsi="Times New Roman"/>
          <w:color w:val="000000"/>
          <w:sz w:val="28"/>
          <w:lang w:val="ru-RU"/>
        </w:rPr>
        <w:t>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F81954" w:rsidRPr="00A9055A" w:rsidRDefault="00F81954">
      <w:pPr>
        <w:rPr>
          <w:lang w:val="ru-RU"/>
        </w:rPr>
        <w:sectPr w:rsidR="00F81954" w:rsidRPr="00A9055A">
          <w:pgSz w:w="11906" w:h="16383"/>
          <w:pgMar w:top="1134" w:right="850" w:bottom="1134" w:left="1701" w:header="720" w:footer="720" w:gutter="0"/>
          <w:cols w:space="720"/>
        </w:sectPr>
      </w:pPr>
    </w:p>
    <w:p w:rsidR="00F81954" w:rsidRPr="00A9055A" w:rsidRDefault="004F794C">
      <w:pPr>
        <w:spacing w:after="0" w:line="264" w:lineRule="auto"/>
        <w:ind w:left="120"/>
        <w:jc w:val="both"/>
        <w:rPr>
          <w:lang w:val="ru-RU"/>
        </w:rPr>
      </w:pPr>
      <w:bookmarkStart w:id="9" w:name="block-35428029"/>
      <w:bookmarkEnd w:id="8"/>
      <w:r w:rsidRPr="00A9055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</w:t>
      </w:r>
      <w:r w:rsidRPr="00A9055A">
        <w:rPr>
          <w:rFonts w:ascii="Times New Roman" w:hAnsi="Times New Roman"/>
          <w:b/>
          <w:color w:val="000000"/>
          <w:sz w:val="28"/>
          <w:lang w:val="ru-RU"/>
        </w:rPr>
        <w:t>ИРУЕМЫЕ РЕЗУЛЬТАТЫ ОСВОЕНИЯ ПРОГРАММЫ УЧЕБНОГО КУРСА «ГЕОМЕТРИЯ» НА УРОВНЕ ОСНОВНОГО ОБЩЕГО ОБРАЗОВАНИЯ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Pr="00A9055A" w:rsidRDefault="004F794C">
      <w:pPr>
        <w:spacing w:after="0" w:line="264" w:lineRule="auto"/>
        <w:ind w:left="12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9055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проявлением и</w:t>
      </w:r>
      <w:r w:rsidRPr="00A9055A">
        <w:rPr>
          <w:rFonts w:ascii="Times New Roman" w:hAnsi="Times New Roman"/>
          <w:color w:val="000000"/>
          <w:sz w:val="28"/>
          <w:lang w:val="ru-RU"/>
        </w:rPr>
        <w:t>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и духовно-нравственное </w:t>
      </w:r>
      <w:r w:rsidRPr="00A9055A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</w:t>
      </w:r>
      <w:r w:rsidRPr="00A9055A">
        <w:rPr>
          <w:rFonts w:ascii="Times New Roman" w:hAnsi="Times New Roman"/>
          <w:color w:val="000000"/>
          <w:sz w:val="28"/>
          <w:lang w:val="ru-RU"/>
        </w:rPr>
        <w:t>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</w:t>
      </w:r>
      <w:r w:rsidRPr="00A9055A">
        <w:rPr>
          <w:rFonts w:ascii="Times New Roman" w:hAnsi="Times New Roman"/>
          <w:color w:val="000000"/>
          <w:sz w:val="28"/>
          <w:lang w:val="ru-RU"/>
        </w:rPr>
        <w:t>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</w:t>
      </w:r>
      <w:r w:rsidRPr="00A9055A">
        <w:rPr>
          <w:rFonts w:ascii="Times New Roman" w:hAnsi="Times New Roman"/>
          <w:color w:val="000000"/>
          <w:sz w:val="28"/>
          <w:lang w:val="ru-RU"/>
        </w:rPr>
        <w:t>х интересов и общественных потребностей;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 xml:space="preserve">5) ценности </w:t>
      </w:r>
      <w:r w:rsidRPr="00A9055A">
        <w:rPr>
          <w:rFonts w:ascii="Times New Roman" w:hAnsi="Times New Roman"/>
          <w:b/>
          <w:color w:val="000000"/>
          <w:sz w:val="28"/>
          <w:lang w:val="ru-RU"/>
        </w:rPr>
        <w:t>научного познания: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 w:rsidRPr="00A9055A">
        <w:rPr>
          <w:rFonts w:ascii="Times New Roman" w:hAnsi="Times New Roman"/>
          <w:color w:val="000000"/>
          <w:sz w:val="28"/>
          <w:lang w:val="ru-RU"/>
        </w:rPr>
        <w:t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</w:t>
      </w:r>
      <w:r w:rsidRPr="00A9055A">
        <w:rPr>
          <w:rFonts w:ascii="Times New Roman" w:hAnsi="Times New Roman"/>
          <w:b/>
          <w:color w:val="000000"/>
          <w:sz w:val="28"/>
          <w:lang w:val="ru-RU"/>
        </w:rPr>
        <w:t>ополучия: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</w:t>
      </w:r>
      <w:r w:rsidRPr="00A9055A">
        <w:rPr>
          <w:rFonts w:ascii="Times New Roman" w:hAnsi="Times New Roman"/>
          <w:color w:val="000000"/>
          <w:sz w:val="28"/>
          <w:lang w:val="ru-RU"/>
        </w:rPr>
        <w:t>своего права на ошибку и такого же права другого человека;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</w:t>
      </w:r>
      <w:r w:rsidRPr="00A9055A">
        <w:rPr>
          <w:rFonts w:ascii="Times New Roman" w:hAnsi="Times New Roman"/>
          <w:color w:val="000000"/>
          <w:sz w:val="28"/>
          <w:lang w:val="ru-RU"/>
        </w:rPr>
        <w:t>кружающей среды, осознанием глобального характера экологических проблем и путей их решения;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r w:rsidRPr="00A9055A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</w:t>
      </w:r>
      <w:r w:rsidRPr="00A9055A">
        <w:rPr>
          <w:rFonts w:ascii="Times New Roman" w:hAnsi="Times New Roman"/>
          <w:color w:val="000000"/>
          <w:sz w:val="28"/>
          <w:lang w:val="ru-RU"/>
        </w:rPr>
        <w:t>овать принимаемые решения и действия, формулировать и оценивать риски и последствия, формировать опыт.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Pr="00A9055A" w:rsidRDefault="004F794C">
      <w:pPr>
        <w:spacing w:after="0" w:line="264" w:lineRule="auto"/>
        <w:ind w:left="12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Pr="00A9055A" w:rsidRDefault="004F794C">
      <w:pPr>
        <w:spacing w:after="0" w:line="264" w:lineRule="auto"/>
        <w:ind w:left="12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Default="004F79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81954" w:rsidRPr="00A9055A" w:rsidRDefault="004F79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A9055A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81954" w:rsidRPr="00A9055A" w:rsidRDefault="004F79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A9055A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общие, условные;</w:t>
      </w:r>
    </w:p>
    <w:p w:rsidR="00F81954" w:rsidRPr="00A9055A" w:rsidRDefault="004F79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 w:rsidRPr="00A9055A">
        <w:rPr>
          <w:rFonts w:ascii="Times New Roman" w:hAnsi="Times New Roman"/>
          <w:color w:val="000000"/>
          <w:sz w:val="28"/>
          <w:lang w:val="ru-RU"/>
        </w:rPr>
        <w:t>ечий;</w:t>
      </w:r>
    </w:p>
    <w:p w:rsidR="00F81954" w:rsidRPr="00A9055A" w:rsidRDefault="004F79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81954" w:rsidRPr="00A9055A" w:rsidRDefault="004F79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 w:rsidRPr="00A9055A">
        <w:rPr>
          <w:rFonts w:ascii="Times New Roman" w:hAnsi="Times New Roman"/>
          <w:color w:val="000000"/>
          <w:sz w:val="28"/>
          <w:lang w:val="ru-RU"/>
        </w:rPr>
        <w:t>ических фактов, выстраивать аргументацию, приводить примеры и контрпримеры, обосновывать собственные рассуждения;</w:t>
      </w:r>
    </w:p>
    <w:p w:rsidR="00F81954" w:rsidRPr="00A9055A" w:rsidRDefault="004F79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 w:rsidRPr="00A9055A">
        <w:rPr>
          <w:rFonts w:ascii="Times New Roman" w:hAnsi="Times New Roman"/>
          <w:color w:val="000000"/>
          <w:sz w:val="28"/>
          <w:lang w:val="ru-RU"/>
        </w:rPr>
        <w:t>х критериев).</w:t>
      </w:r>
    </w:p>
    <w:p w:rsidR="00F81954" w:rsidRDefault="004F79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81954" w:rsidRPr="00A9055A" w:rsidRDefault="004F79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 w:rsidRPr="00A9055A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F81954" w:rsidRPr="00A9055A" w:rsidRDefault="004F79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81954" w:rsidRPr="00A9055A" w:rsidRDefault="004F79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</w:t>
      </w:r>
      <w:r w:rsidRPr="00A9055A">
        <w:rPr>
          <w:rFonts w:ascii="Times New Roman" w:hAnsi="Times New Roman"/>
          <w:color w:val="000000"/>
          <w:sz w:val="28"/>
          <w:lang w:val="ru-RU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81954" w:rsidRPr="00A9055A" w:rsidRDefault="004F79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81954" w:rsidRDefault="004F79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</w:t>
      </w:r>
      <w:r>
        <w:rPr>
          <w:rFonts w:ascii="Times New Roman" w:hAnsi="Times New Roman"/>
          <w:b/>
          <w:color w:val="000000"/>
          <w:sz w:val="28"/>
        </w:rPr>
        <w:t>формацией:</w:t>
      </w:r>
    </w:p>
    <w:p w:rsidR="00F81954" w:rsidRPr="00A9055A" w:rsidRDefault="004F79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81954" w:rsidRPr="00A9055A" w:rsidRDefault="004F79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81954" w:rsidRPr="00A9055A" w:rsidRDefault="004F79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информации и </w:t>
      </w:r>
      <w:r w:rsidRPr="00A9055A">
        <w:rPr>
          <w:rFonts w:ascii="Times New Roman" w:hAnsi="Times New Roman"/>
          <w:color w:val="000000"/>
          <w:sz w:val="28"/>
          <w:lang w:val="ru-RU"/>
        </w:rPr>
        <w:t>иллюстрировать решаемые задачи схемами, диаграммами, иной графикой и их комбинациями;</w:t>
      </w:r>
    </w:p>
    <w:p w:rsidR="00F81954" w:rsidRPr="00A9055A" w:rsidRDefault="004F79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81954" w:rsidRDefault="004F79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81954" w:rsidRPr="00A9055A" w:rsidRDefault="004F79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воспринимать и фо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общения, ясно, точно, грамотно выражать свою точку зрения </w:t>
      </w:r>
      <w:r w:rsidRPr="00A9055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F81954" w:rsidRPr="00A9055A" w:rsidRDefault="004F79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</w:t>
      </w:r>
      <w:r w:rsidRPr="00A9055A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A9055A">
        <w:rPr>
          <w:rFonts w:ascii="Times New Roman" w:hAnsi="Times New Roman"/>
          <w:color w:val="000000"/>
          <w:sz w:val="28"/>
          <w:lang w:val="ru-RU"/>
        </w:rPr>
        <w:t>асия, свои возражения;</w:t>
      </w:r>
    </w:p>
    <w:p w:rsidR="00F81954" w:rsidRPr="00A9055A" w:rsidRDefault="004F79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81954" w:rsidRPr="00A9055A" w:rsidRDefault="004F79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ной работы при решении учебных математических задач; </w:t>
      </w:r>
    </w:p>
    <w:p w:rsidR="00F81954" w:rsidRPr="00A9055A" w:rsidRDefault="004F79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81954" w:rsidRPr="00A9055A" w:rsidRDefault="004F79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участв</w:t>
      </w:r>
      <w:r w:rsidRPr="00A9055A">
        <w:rPr>
          <w:rFonts w:ascii="Times New Roman" w:hAnsi="Times New Roman"/>
          <w:color w:val="000000"/>
          <w:sz w:val="28"/>
          <w:lang w:val="ru-RU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 w:rsidRPr="00A9055A">
        <w:rPr>
          <w:rFonts w:ascii="Times New Roman" w:hAnsi="Times New Roman"/>
          <w:color w:val="000000"/>
          <w:sz w:val="28"/>
          <w:lang w:val="ru-RU"/>
        </w:rPr>
        <w:t>астниками взаимодействия.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Pr="00A9055A" w:rsidRDefault="004F794C">
      <w:pPr>
        <w:spacing w:after="0" w:line="264" w:lineRule="auto"/>
        <w:ind w:left="12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Pr="00A9055A" w:rsidRDefault="004F794C">
      <w:pPr>
        <w:spacing w:after="0" w:line="264" w:lineRule="auto"/>
        <w:ind w:left="12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81954" w:rsidRPr="00A9055A" w:rsidRDefault="004F79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</w:t>
      </w:r>
      <w:r w:rsidRPr="00A9055A">
        <w:rPr>
          <w:rFonts w:ascii="Times New Roman" w:hAnsi="Times New Roman"/>
          <w:color w:val="000000"/>
          <w:sz w:val="28"/>
          <w:lang w:val="ru-RU"/>
        </w:rPr>
        <w:t>ь и корректировать варианты решений с учётом новой информации.</w:t>
      </w:r>
    </w:p>
    <w:p w:rsidR="00F81954" w:rsidRDefault="004F79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81954" w:rsidRPr="00A9055A" w:rsidRDefault="004F79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81954" w:rsidRPr="00A9055A" w:rsidRDefault="004F79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</w:t>
      </w:r>
      <w:r w:rsidRPr="00A9055A">
        <w:rPr>
          <w:rFonts w:ascii="Times New Roman" w:hAnsi="Times New Roman"/>
          <w:color w:val="000000"/>
          <w:sz w:val="28"/>
          <w:lang w:val="ru-RU"/>
        </w:rPr>
        <w:t>решении задачи, вносить коррективы в деятельность на основе новых обстоятельств, найденных ошибок, выявленных трудностей;</w:t>
      </w:r>
    </w:p>
    <w:p w:rsidR="00F81954" w:rsidRPr="00A9055A" w:rsidRDefault="004F79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</w:t>
      </w:r>
      <w:r w:rsidRPr="00A9055A">
        <w:rPr>
          <w:rFonts w:ascii="Times New Roman" w:hAnsi="Times New Roman"/>
          <w:color w:val="000000"/>
          <w:sz w:val="28"/>
          <w:lang w:val="ru-RU"/>
        </w:rPr>
        <w:t>ить ошибку, давать оценку приобретённому опыту.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Pr="00A9055A" w:rsidRDefault="004F794C">
      <w:pPr>
        <w:spacing w:after="0" w:line="264" w:lineRule="auto"/>
        <w:ind w:left="120"/>
        <w:jc w:val="both"/>
        <w:rPr>
          <w:lang w:val="ru-RU"/>
        </w:rPr>
      </w:pPr>
      <w:r w:rsidRPr="00A905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81954" w:rsidRPr="00A9055A" w:rsidRDefault="00F81954">
      <w:pPr>
        <w:spacing w:after="0" w:line="264" w:lineRule="auto"/>
        <w:ind w:left="120"/>
        <w:jc w:val="both"/>
        <w:rPr>
          <w:lang w:val="ru-RU"/>
        </w:rPr>
      </w:pP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A905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9055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изображать геометрич</w:t>
      </w:r>
      <w:r w:rsidRPr="00A9055A">
        <w:rPr>
          <w:rFonts w:ascii="Times New Roman" w:hAnsi="Times New Roman"/>
          <w:color w:val="000000"/>
          <w:sz w:val="28"/>
          <w:lang w:val="ru-RU"/>
        </w:rPr>
        <w:t>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природных объектов. Раз</w:t>
      </w:r>
      <w:r w:rsidRPr="00A9055A">
        <w:rPr>
          <w:rFonts w:ascii="Times New Roman" w:hAnsi="Times New Roman"/>
          <w:color w:val="000000"/>
          <w:sz w:val="28"/>
          <w:lang w:val="ru-RU"/>
        </w:rPr>
        <w:t>личать размеры этих объектов по порядку величины.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 использованием геометрических теорем.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 буквенные значения углов в геометр</w:t>
      </w:r>
      <w:r w:rsidRPr="00A9055A">
        <w:rPr>
          <w:rFonts w:ascii="Times New Roman" w:hAnsi="Times New Roman"/>
          <w:color w:val="000000"/>
          <w:sz w:val="28"/>
          <w:lang w:val="ru-RU"/>
        </w:rPr>
        <w:t>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 xml:space="preserve">Владеть понятием геометрического места точек. Уметь </w:t>
      </w:r>
      <w:r w:rsidRPr="00A9055A">
        <w:rPr>
          <w:rFonts w:ascii="Times New Roman" w:hAnsi="Times New Roman"/>
          <w:color w:val="000000"/>
          <w:sz w:val="28"/>
          <w:lang w:val="ru-RU"/>
        </w:rPr>
        <w:t>определять биссектрису угла и серединный перпендикуляр к отрезку как геометрические места точек.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A9055A">
        <w:rPr>
          <w:rFonts w:ascii="Times New Roman" w:hAnsi="Times New Roman"/>
          <w:color w:val="000000"/>
          <w:sz w:val="28"/>
          <w:lang w:val="ru-RU"/>
        </w:rPr>
        <w:t>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Проводить основные геометрич</w:t>
      </w:r>
      <w:r w:rsidRPr="00A9055A">
        <w:rPr>
          <w:rFonts w:ascii="Times New Roman" w:hAnsi="Times New Roman"/>
          <w:color w:val="000000"/>
          <w:sz w:val="28"/>
          <w:lang w:val="ru-RU"/>
        </w:rPr>
        <w:t>еские построения с помощью циркуля и линейки.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9055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 свойства точки пересечения медиан треугольника (центра масс) в решении 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</w:t>
      </w:r>
      <w:r w:rsidRPr="00A9055A">
        <w:rPr>
          <w:rFonts w:ascii="Times New Roman" w:hAnsi="Times New Roman"/>
          <w:color w:val="000000"/>
          <w:sz w:val="28"/>
          <w:lang w:val="ru-RU"/>
        </w:rPr>
        <w:t>ах, применять их для решения практических 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 xml:space="preserve">Пользоваться теоремой Пифагора для решения геометрических и практических задач. Строить математическую модель в практических задачах, </w:t>
      </w:r>
      <w:r w:rsidRPr="00A9055A">
        <w:rPr>
          <w:rFonts w:ascii="Times New Roman" w:hAnsi="Times New Roman"/>
          <w:color w:val="000000"/>
          <w:sz w:val="28"/>
          <w:lang w:val="ru-RU"/>
        </w:rPr>
        <w:t>самостоятельно делать чертёж и находить соответствующие длины.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</w:t>
      </w:r>
      <w:r w:rsidRPr="00A9055A">
        <w:rPr>
          <w:rFonts w:ascii="Times New Roman" w:hAnsi="Times New Roman"/>
          <w:color w:val="000000"/>
          <w:sz w:val="28"/>
          <w:lang w:val="ru-RU"/>
        </w:rPr>
        <w:t>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 и угле между касательной и хордой при решении геометрических 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9055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Знать тригонометрические функции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 острых углов, находить с их помощью различные элементы прямоугольного треугольника («решение </w:t>
      </w:r>
      <w:r w:rsidRPr="00A9055A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</w:t>
      </w:r>
      <w:r w:rsidRPr="00A9055A">
        <w:rPr>
          <w:rFonts w:ascii="Times New Roman" w:hAnsi="Times New Roman"/>
          <w:color w:val="000000"/>
          <w:sz w:val="28"/>
          <w:lang w:val="ru-RU"/>
        </w:rPr>
        <w:t>еским тождеством для нахождения соотношений между тригонометрическими величинами.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Владеть пон</w:t>
      </w:r>
      <w:r w:rsidRPr="00A9055A">
        <w:rPr>
          <w:rFonts w:ascii="Times New Roman" w:hAnsi="Times New Roman"/>
          <w:color w:val="000000"/>
          <w:sz w:val="28"/>
          <w:lang w:val="ru-RU"/>
        </w:rPr>
        <w:t xml:space="preserve">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</w:t>
      </w:r>
      <w:r w:rsidRPr="00A9055A">
        <w:rPr>
          <w:rFonts w:ascii="Times New Roman" w:hAnsi="Times New Roman"/>
          <w:color w:val="000000"/>
          <w:sz w:val="28"/>
          <w:lang w:val="ru-RU"/>
        </w:rPr>
        <w:t>подобных фигур в окружающем мире.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геометрических и ф</w:t>
      </w:r>
      <w:r w:rsidRPr="00A9055A">
        <w:rPr>
          <w:rFonts w:ascii="Times New Roman" w:hAnsi="Times New Roman"/>
          <w:color w:val="000000"/>
          <w:sz w:val="28"/>
          <w:lang w:val="ru-RU"/>
        </w:rPr>
        <w:t>изических задач. Применять скалярное произведение векторов для нахождения длин и углов.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Владеть понятиями правильного многоугольника, длины окружности</w:t>
      </w:r>
      <w:r w:rsidRPr="00A9055A">
        <w:rPr>
          <w:rFonts w:ascii="Times New Roman" w:hAnsi="Times New Roman"/>
          <w:color w:val="000000"/>
          <w:sz w:val="28"/>
          <w:lang w:val="ru-RU"/>
        </w:rPr>
        <w:t>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F81954" w:rsidRPr="00A9055A" w:rsidRDefault="004F794C">
      <w:pPr>
        <w:spacing w:after="0" w:line="264" w:lineRule="auto"/>
        <w:ind w:firstLine="600"/>
        <w:jc w:val="both"/>
        <w:rPr>
          <w:lang w:val="ru-RU"/>
        </w:rPr>
      </w:pPr>
      <w:r w:rsidRPr="00A9055A">
        <w:rPr>
          <w:rFonts w:ascii="Times New Roman" w:hAnsi="Times New Roman"/>
          <w:color w:val="000000"/>
          <w:sz w:val="28"/>
          <w:lang w:val="ru-RU"/>
        </w:rPr>
        <w:t>Применять полученны</w:t>
      </w:r>
      <w:r w:rsidRPr="00A9055A">
        <w:rPr>
          <w:rFonts w:ascii="Times New Roman" w:hAnsi="Times New Roman"/>
          <w:color w:val="000000"/>
          <w:sz w:val="28"/>
          <w:lang w:val="ru-RU"/>
        </w:rPr>
        <w:t>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F81954" w:rsidRPr="00A9055A" w:rsidRDefault="00F81954">
      <w:pPr>
        <w:rPr>
          <w:lang w:val="ru-RU"/>
        </w:rPr>
        <w:sectPr w:rsidR="00F81954" w:rsidRPr="00A9055A">
          <w:pgSz w:w="11906" w:h="16383"/>
          <w:pgMar w:top="1134" w:right="850" w:bottom="1134" w:left="1701" w:header="720" w:footer="720" w:gutter="0"/>
          <w:cols w:space="720"/>
        </w:sectPr>
      </w:pPr>
    </w:p>
    <w:p w:rsidR="00F81954" w:rsidRDefault="004F794C">
      <w:pPr>
        <w:spacing w:after="0"/>
        <w:ind w:left="120"/>
      </w:pPr>
      <w:bookmarkStart w:id="11" w:name="block-35428032"/>
      <w:bookmarkEnd w:id="9"/>
      <w:r w:rsidRPr="00A905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81954" w:rsidRDefault="004F79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F8195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</w:tr>
      <w:tr w:rsidR="00F81954" w:rsidRPr="00A9055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Параллельные прямые, сумма углов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1954" w:rsidRDefault="00F81954"/>
        </w:tc>
      </w:tr>
    </w:tbl>
    <w:p w:rsidR="00F81954" w:rsidRDefault="00F81954">
      <w:pPr>
        <w:sectPr w:rsidR="00F819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1954" w:rsidRDefault="004F79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F81954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</w:tr>
      <w:tr w:rsidR="00F81954" w:rsidRPr="00A905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81954" w:rsidRDefault="00F81954"/>
        </w:tc>
      </w:tr>
    </w:tbl>
    <w:p w:rsidR="00F81954" w:rsidRDefault="00F81954">
      <w:pPr>
        <w:sectPr w:rsidR="00F819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1954" w:rsidRDefault="004F79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F81954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</w:tr>
      <w:tr w:rsidR="00F81954" w:rsidRPr="00A9055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81954" w:rsidRDefault="00F81954"/>
        </w:tc>
      </w:tr>
    </w:tbl>
    <w:p w:rsidR="00F81954" w:rsidRDefault="00F81954">
      <w:pPr>
        <w:sectPr w:rsidR="00F819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1954" w:rsidRDefault="00F81954">
      <w:pPr>
        <w:sectPr w:rsidR="00F819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1954" w:rsidRDefault="004F794C">
      <w:pPr>
        <w:spacing w:after="0"/>
        <w:ind w:left="120"/>
      </w:pPr>
      <w:bookmarkStart w:id="12" w:name="block-3542803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81954" w:rsidRDefault="004F79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4564"/>
        <w:gridCol w:w="1722"/>
        <w:gridCol w:w="1844"/>
        <w:gridCol w:w="1921"/>
        <w:gridCol w:w="2873"/>
      </w:tblGrid>
      <w:tr w:rsidR="00F81954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>вертикальные углы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площадь фигур,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составленных из прямоугольников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равенства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Свойство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медианы прямоугольного треугольника, проведённой к гипотенузе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равнобедренного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при пересечении параллельных прямых секущей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ямых секущей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пересечении параллельных прямых секущей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прямых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секущей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прямых через равенство расстояний от точек одной прямой до второй прямой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Биссектриса и серединный перпендикуляр как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места точек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вписанная в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методов курса 7 класса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81954" w:rsidRDefault="00F81954"/>
        </w:tc>
      </w:tr>
    </w:tbl>
    <w:p w:rsidR="00F81954" w:rsidRDefault="00F81954">
      <w:pPr>
        <w:sectPr w:rsidR="00F819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1954" w:rsidRDefault="004F79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873"/>
      </w:tblGrid>
      <w:tr w:rsidR="00F81954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(прямоугольник, ромб, квадрат), их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Фалеса и теорема о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пропорциональных отрезках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треугольника,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площадей сложных </w:t>
            </w:r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фигур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теме "Площадь"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тригонометрических функций острого угла прямоугольного треугольника, тригонометрические соотношения в прямоугольном </w:t>
            </w: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81954" w:rsidRPr="00A9055A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Pr="00A9055A" w:rsidRDefault="004F794C">
            <w:pPr>
              <w:spacing w:after="0"/>
              <w:ind w:left="135"/>
              <w:rPr>
                <w:lang w:val="ru-RU"/>
              </w:rPr>
            </w:pPr>
            <w:r w:rsidRPr="00A905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05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https://m.edsoo.ru/8a1407e8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https://m.edsoo.ru/8a1415b2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https://m.edsoo.ru/8a141940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https://m.edsoo.ru/8a141b34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https://m.edsoo.ru/8a140f86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https://m.edsoo.ru/8a1416d4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Вписанные и описанные четырёхугольники, их признаки и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https://m.edsoo.ru/8a1416d4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свойств вписанных и описанных </w:t>
            </w:r>
            <w:r>
              <w:rPr>
                <w:rFonts w:ascii="Times New Roman" w:hAnsi="Times New Roman"/>
                <w:color w:val="000000"/>
                <w:sz w:val="24"/>
              </w:rPr>
              <w:t>четырёхугольников при решении геометрических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окружностей, общие касательные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https://m.edsoo.ru/8a1410a8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https://m.edsoo.ru/8a1410a8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"Углы в окружности. Вписанные и описанные четырехугольники"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https://m.edsoo.ru/8a141c88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https://m.edsoo.ru/8a141ddc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7 </w:t>
            </w:r>
            <w:r>
              <w:rPr>
                <w:rFonts w:ascii="Times New Roman" w:hAnsi="Times New Roman"/>
                <w:color w:val="000000"/>
                <w:sz w:val="24"/>
              </w:rPr>
              <w:t>и 8 классов, обобщение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https://m.edsoo.ru/8a141efe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https://m.edsoo.ru/8a142368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https://m.edsoo.ru/8a1420ac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81954" w:rsidRDefault="00F81954"/>
        </w:tc>
      </w:tr>
    </w:tbl>
    <w:p w:rsidR="00F81954" w:rsidRDefault="00F81954">
      <w:pPr>
        <w:sectPr w:rsidR="00F819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1954" w:rsidRDefault="004F79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861"/>
      </w:tblGrid>
      <w:tr w:rsidR="00F81954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1954" w:rsidRDefault="00F819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954" w:rsidRDefault="00F81954"/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углов от 0° до 180°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https://m.edsoo.ru/8a1424bc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https://m.edsoo.ru/8a14336c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https://m.edsoo.ru/8a142d5e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https://m.edsoo.ru/8a142e8a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длин сторон и величин углов треугольников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https://m.edsoo.ru/8a1430b0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https://m.edsoo.ru/8a142c3c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"Решение треугольников"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https://m.edsoo.ru/8a14392a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https://m.edsoo.ru/8a143ab0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https://m.edsoo.ru/8a143de4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https://m.edsoo.ru/8a14406e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https://m.edsoo.ru/8a1441a4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https://m.edsoo.ru/8a1442da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https://m.edsoo.ru/8a143f06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https://m.edsoo.ru/8a1443fc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https://m.edsoo.ru/8a144578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"Преобразование подобия. Метрические соотношения в окружности"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https://m.edsoo.ru/8a1447a8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https://m.edsoo.ru/8a144960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https://m.edsoo.ru/8a144a8c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t>векторов, умножение вектора на число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https://m.edsoo.ru/8a144d52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https://m.edsoo.ru/8a144fbe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https://m.edsoo.ru/8a14539c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https://m.edsoo.ru/8a14550e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https://m.edsoo.ru/8a144c3a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https://m.edsoo.ru/8a1458c4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векторов для решения задач физики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"Векторы"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https://m.edsoo.ru/8a145b08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точек </w:t>
            </w:r>
            <w:r>
              <w:rPr>
                <w:rFonts w:ascii="Times New Roman" w:hAnsi="Times New Roman"/>
                <w:color w:val="000000"/>
                <w:sz w:val="24"/>
              </w:rPr>
              <w:t>на плоскости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https://m.edsoo.ru/8a145c48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https://m.edsoo.ru/8a14635a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точек пересечения окружности и прямой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https://m.edsoo.ru/8a146620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координат при решении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задач, практических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"Декартовы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координаты на плоскости"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https://m.edsoo.ru/8a146e0e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многоугольники, вычисление их элементов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https://m.edsoo.ru/8a146fda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https://m.edsoo.ru/8a1472c8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https://m.edsoo.ru/8a147426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https://m.edsoo.ru/8a147c82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движений при решении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https://m.edsoo.ru/8a1480e2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"Правильные 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Измерение геометрических величин. Треугольники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https://m.edsoo.ru/8a148524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Параллельные и перпендикулярные прямые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https://m.edsoo.ru/8a148650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Окружность и круг. 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построения. Углы в окружности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https://m.edsoo.ru/8a148920</w:t>
              </w:r>
            </w:hyperlink>
          </w:p>
        </w:tc>
      </w:tr>
      <w:tr w:rsidR="00F8195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81954" w:rsidRDefault="00F81954">
            <w:pPr>
              <w:spacing w:after="0"/>
              <w:ind w:left="135"/>
            </w:pPr>
          </w:p>
        </w:tc>
      </w:tr>
      <w:tr w:rsidR="00F819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81954" w:rsidRDefault="004F7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81954" w:rsidRDefault="00F81954"/>
        </w:tc>
      </w:tr>
    </w:tbl>
    <w:p w:rsidR="00F81954" w:rsidRDefault="00F81954">
      <w:pPr>
        <w:sectPr w:rsidR="00F819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1954" w:rsidRDefault="00F81954">
      <w:pPr>
        <w:sectPr w:rsidR="00F819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1954" w:rsidRDefault="004F794C">
      <w:pPr>
        <w:spacing w:after="0"/>
        <w:ind w:left="120"/>
      </w:pPr>
      <w:bookmarkStart w:id="13" w:name="block-3542803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81954" w:rsidRDefault="004F79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81954" w:rsidRDefault="004F794C">
      <w:pPr>
        <w:spacing w:after="0" w:line="480" w:lineRule="auto"/>
        <w:ind w:left="120"/>
      </w:pPr>
      <w:bookmarkStart w:id="14" w:name="acdc3876-571e-4ea9-a1d0-6bf3dde3985b"/>
      <w:r>
        <w:rPr>
          <w:rFonts w:ascii="Times New Roman" w:hAnsi="Times New Roman"/>
          <w:color w:val="000000"/>
          <w:sz w:val="28"/>
        </w:rPr>
        <w:t xml:space="preserve">• </w:t>
      </w:r>
      <w:r>
        <w:rPr>
          <w:rFonts w:ascii="Times New Roman" w:hAnsi="Times New Roman"/>
          <w:color w:val="000000"/>
          <w:sz w:val="28"/>
        </w:rPr>
        <w:t>Математика. Геометрия: 7 - 9-е классы: базовый уровень: учебник; 14-е издание, переработанное, 7-9 класс/ Атанасян Л.С., Бутузов В.Ф., Кадомцев С.Б. и др., Акционерное общество «Издательство «Просвещение»</w:t>
      </w:r>
      <w:bookmarkEnd w:id="14"/>
    </w:p>
    <w:p w:rsidR="00F81954" w:rsidRDefault="00F81954">
      <w:pPr>
        <w:spacing w:after="0" w:line="480" w:lineRule="auto"/>
        <w:ind w:left="120"/>
      </w:pPr>
    </w:p>
    <w:p w:rsidR="00F81954" w:rsidRDefault="00F81954">
      <w:pPr>
        <w:spacing w:after="0"/>
        <w:ind w:left="120"/>
      </w:pPr>
    </w:p>
    <w:p w:rsidR="00F81954" w:rsidRDefault="004F79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81954" w:rsidRDefault="00F81954">
      <w:pPr>
        <w:spacing w:after="0" w:line="480" w:lineRule="auto"/>
        <w:ind w:left="120"/>
      </w:pPr>
    </w:p>
    <w:p w:rsidR="00F81954" w:rsidRDefault="00F81954">
      <w:pPr>
        <w:spacing w:after="0"/>
        <w:ind w:left="120"/>
      </w:pPr>
    </w:p>
    <w:p w:rsidR="00F81954" w:rsidRDefault="004F79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</w:t>
      </w:r>
      <w:r>
        <w:rPr>
          <w:rFonts w:ascii="Times New Roman" w:hAnsi="Times New Roman"/>
          <w:b/>
          <w:color w:val="000000"/>
          <w:sz w:val="28"/>
        </w:rPr>
        <w:t>ОБРАЗОВАТЕЛЬНЫЕ РЕСУРСЫ И РЕСУРСЫ СЕТИ ИНТЕРНЕТ</w:t>
      </w:r>
    </w:p>
    <w:p w:rsidR="00F81954" w:rsidRDefault="004F794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https://lesson.academy-content.myschool.edu.ru/02.3/07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https://lesson.academy-content.myschool.edu.ru/02.3/08</w:t>
      </w:r>
      <w:r>
        <w:rPr>
          <w:sz w:val="28"/>
        </w:rPr>
        <w:br/>
      </w:r>
      <w:bookmarkStart w:id="15" w:name="0cfb5cb7-6334-48ba-8ea7-205ab2d8be80"/>
      <w:r>
        <w:rPr>
          <w:rFonts w:ascii="Times New Roman" w:hAnsi="Times New Roman"/>
          <w:color w:val="000000"/>
          <w:sz w:val="28"/>
        </w:rPr>
        <w:t xml:space="preserve"> https://lesson.academy-content.myschool.edu.ru/02.3/09</w:t>
      </w:r>
      <w:bookmarkEnd w:id="15"/>
    </w:p>
    <w:p w:rsidR="00F81954" w:rsidRDefault="00F81954">
      <w:pPr>
        <w:sectPr w:rsidR="00F81954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F794C" w:rsidRDefault="004F794C"/>
    <w:sectPr w:rsidR="004F79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4EA3"/>
    <w:multiLevelType w:val="multilevel"/>
    <w:tmpl w:val="019CF4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1370ED"/>
    <w:multiLevelType w:val="multilevel"/>
    <w:tmpl w:val="EC7E3E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EC5670"/>
    <w:multiLevelType w:val="multilevel"/>
    <w:tmpl w:val="B17671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785A13"/>
    <w:multiLevelType w:val="multilevel"/>
    <w:tmpl w:val="9E5A7C7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A2D694E"/>
    <w:multiLevelType w:val="multilevel"/>
    <w:tmpl w:val="40C2B8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DA15DD"/>
    <w:multiLevelType w:val="multilevel"/>
    <w:tmpl w:val="F01E65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81954"/>
    <w:rsid w:val="004F794C"/>
    <w:rsid w:val="00A9055A"/>
    <w:rsid w:val="00F8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96BF5"/>
  <w15:docId w15:val="{4FD9B269-87A8-41B5-B113-B6F8B8CA6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63" Type="http://schemas.openxmlformats.org/officeDocument/2006/relationships/hyperlink" Target="https://m.edsoo.ru/88671dea" TargetMode="External"/><Relationship Id="rId84" Type="http://schemas.openxmlformats.org/officeDocument/2006/relationships/hyperlink" Target="https://m.edsoo.ru/8867445a" TargetMode="External"/><Relationship Id="rId138" Type="http://schemas.openxmlformats.org/officeDocument/2006/relationships/hyperlink" Target="https://m.edsoo.ru/8a144d52" TargetMode="External"/><Relationship Id="rId159" Type="http://schemas.openxmlformats.org/officeDocument/2006/relationships/hyperlink" Target="https://m.edsoo.ru/8a1480e2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53" Type="http://schemas.openxmlformats.org/officeDocument/2006/relationships/hyperlink" Target="https://m.edsoo.ru/8867103e" TargetMode="External"/><Relationship Id="rId74" Type="http://schemas.openxmlformats.org/officeDocument/2006/relationships/hyperlink" Target="https://m.edsoo.ru/88672f38" TargetMode="External"/><Relationship Id="rId128" Type="http://schemas.openxmlformats.org/officeDocument/2006/relationships/hyperlink" Target="https://m.edsoo.ru/8a143de4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43" Type="http://schemas.openxmlformats.org/officeDocument/2006/relationships/hyperlink" Target="https://m.edsoo.ru/8866f3b0" TargetMode="External"/><Relationship Id="rId64" Type="http://schemas.openxmlformats.org/officeDocument/2006/relationships/hyperlink" Target="https://m.edsoo.ru/88671f20" TargetMode="External"/><Relationship Id="rId118" Type="http://schemas.openxmlformats.org/officeDocument/2006/relationships/hyperlink" Target="https://m.edsoo.ru/8a142d5e" TargetMode="External"/><Relationship Id="rId139" Type="http://schemas.openxmlformats.org/officeDocument/2006/relationships/hyperlink" Target="https://m.edsoo.ru/8a144fbe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49" Type="http://schemas.openxmlformats.org/officeDocument/2006/relationships/hyperlink" Target="https://m.edsoo.ru/88670e9a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44" Type="http://schemas.openxmlformats.org/officeDocument/2006/relationships/hyperlink" Target="https://m.edsoo.ru/8866f630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5c0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Relationship Id="rId15" Type="http://schemas.openxmlformats.org/officeDocument/2006/relationships/hyperlink" Target="https://m.edsoo.ru/7f417e18" TargetMode="External"/><Relationship Id="rId36" Type="http://schemas.openxmlformats.org/officeDocument/2006/relationships/hyperlink" Target="https://m.edsoo.ru/8866d880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52" Type="http://schemas.openxmlformats.org/officeDocument/2006/relationships/hyperlink" Target="https://m.edsoo.ru/88670a62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26" Type="http://schemas.openxmlformats.org/officeDocument/2006/relationships/hyperlink" Target="https://m.edsoo.ru/8866c7be" TargetMode="External"/><Relationship Id="rId47" Type="http://schemas.openxmlformats.org/officeDocument/2006/relationships/hyperlink" Target="https://m.edsoo.ru/8866fe6e" TargetMode="External"/><Relationship Id="rId68" Type="http://schemas.openxmlformats.org/officeDocument/2006/relationships/hyperlink" Target="https://m.edsoo.ru/88672858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54" Type="http://schemas.openxmlformats.org/officeDocument/2006/relationships/hyperlink" Target="https://m.edsoo.ru/8a147750" TargetMode="External"/><Relationship Id="rId16" Type="http://schemas.openxmlformats.org/officeDocument/2006/relationships/hyperlink" Target="https://m.edsoo.ru/7f41a12c" TargetMode="External"/><Relationship Id="rId37" Type="http://schemas.openxmlformats.org/officeDocument/2006/relationships/hyperlink" Target="https://m.edsoo.ru/8866e26c" TargetMode="External"/><Relationship Id="rId58" Type="http://schemas.openxmlformats.org/officeDocument/2006/relationships/hyperlink" Target="https://m.edsoo.ru/886716ec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44" Type="http://schemas.openxmlformats.org/officeDocument/2006/relationships/hyperlink" Target="https://m.edsoo.ru/8a145b08" TargetMode="External"/><Relationship Id="rId90" Type="http://schemas.openxmlformats.org/officeDocument/2006/relationships/hyperlink" Target="https://m.edsoo.ru/8867542c" TargetMode="External"/><Relationship Id="rId27" Type="http://schemas.openxmlformats.org/officeDocument/2006/relationships/hyperlink" Target="https://m.edsoo.ru/8866c3ea" TargetMode="External"/><Relationship Id="rId48" Type="http://schemas.openxmlformats.org/officeDocument/2006/relationships/hyperlink" Target="https://m.edsoo.ru/8867080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34" Type="http://schemas.openxmlformats.org/officeDocument/2006/relationships/hyperlink" Target="https://m.edsoo.ru/8a144578" TargetMode="External"/><Relationship Id="rId80" Type="http://schemas.openxmlformats.org/officeDocument/2006/relationships/hyperlink" Target="https://m.edsoo.ru/88673a78" TargetMode="External"/><Relationship Id="rId155" Type="http://schemas.openxmlformats.org/officeDocument/2006/relationships/hyperlink" Target="https://m.edsoo.ru/8a1477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7316</Words>
  <Characters>41702</Characters>
  <Application>Microsoft Office Word</Application>
  <DocSecurity>0</DocSecurity>
  <Lines>347</Lines>
  <Paragraphs>97</Paragraphs>
  <ScaleCrop>false</ScaleCrop>
  <Company/>
  <LinksUpToDate>false</LinksUpToDate>
  <CharactersWithSpaces>48921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2024-08-26T19:33:00Z</dcterms:created>
  <dcterms:modified xsi:type="dcterms:W3CDTF">2024-08-26T19:34:00Z</dcterms:modified>
</cp:coreProperties>
</file>